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88615" w14:textId="77777777" w:rsidR="00762DAC" w:rsidRDefault="00762DAC" w:rsidP="00762DAC">
      <w:pPr>
        <w:spacing w:line="560" w:lineRule="exact"/>
        <w:jc w:val="left"/>
        <w:rPr>
          <w:rFonts w:hint="eastAsia"/>
          <w:color w:val="000000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5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2"/>
        <w:gridCol w:w="889"/>
        <w:gridCol w:w="3897"/>
        <w:gridCol w:w="681"/>
        <w:gridCol w:w="599"/>
        <w:gridCol w:w="1512"/>
      </w:tblGrid>
      <w:tr w:rsidR="00762DAC" w14:paraId="6B59321B" w14:textId="77777777" w:rsidTr="00050A77">
        <w:trPr>
          <w:trHeight w:val="962"/>
        </w:trPr>
        <w:tc>
          <w:tcPr>
            <w:tcW w:w="8800" w:type="dxa"/>
            <w:gridSpan w:val="6"/>
            <w:vAlign w:val="center"/>
          </w:tcPr>
          <w:p w14:paraId="48CC9411" w14:textId="77777777" w:rsidR="00762DAC" w:rsidRDefault="00762DAC" w:rsidP="00050A77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天津市2019年度典当行年审核查明细表</w:t>
            </w:r>
          </w:p>
        </w:tc>
      </w:tr>
      <w:tr w:rsidR="00762DAC" w14:paraId="658C2A5B" w14:textId="77777777" w:rsidTr="00050A77">
        <w:trPr>
          <w:trHeight w:val="652"/>
        </w:trPr>
        <w:tc>
          <w:tcPr>
            <w:tcW w:w="8800" w:type="dxa"/>
            <w:gridSpan w:val="6"/>
            <w:vAlign w:val="center"/>
          </w:tcPr>
          <w:p w14:paraId="57E41F28" w14:textId="77777777" w:rsidR="00762DAC" w:rsidRDefault="00762DAC" w:rsidP="00050A77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企业名称：</w:t>
            </w:r>
          </w:p>
        </w:tc>
      </w:tr>
      <w:tr w:rsidR="00762DAC" w14:paraId="0DA1553F" w14:textId="77777777" w:rsidTr="00050A77">
        <w:trPr>
          <w:trHeight w:val="662"/>
        </w:trPr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1C351" w14:textId="77777777" w:rsidR="00762DAC" w:rsidRDefault="00762DAC" w:rsidP="00050A77">
            <w:pPr>
              <w:widowControl/>
              <w:spacing w:line="36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32"/>
                <w:szCs w:val="32"/>
                <w:lang w:bidi="ar"/>
              </w:rPr>
              <w:t>核查事项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EE798" w14:textId="77777777" w:rsidR="00762DAC" w:rsidRDefault="00762DAC" w:rsidP="00050A77">
            <w:pPr>
              <w:widowControl/>
              <w:spacing w:line="360" w:lineRule="exact"/>
              <w:jc w:val="center"/>
              <w:textAlignment w:val="center"/>
              <w:rPr>
                <w:rFonts w:ascii="楷体_GB2312" w:eastAsia="楷体_GB2312" w:hAnsi="宋体" w:cs="楷体_GB2312" w:hint="eastAsia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7A502" w14:textId="77777777" w:rsidR="00762DAC" w:rsidRDefault="00762DAC" w:rsidP="00050A77">
            <w:pPr>
              <w:widowControl/>
              <w:spacing w:line="360" w:lineRule="exact"/>
              <w:jc w:val="center"/>
              <w:textAlignment w:val="center"/>
              <w:rPr>
                <w:rFonts w:ascii="楷体_GB2312" w:eastAsia="楷体_GB2312" w:hAnsi="宋体" w:cs="楷体_GB2312" w:hint="eastAsia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32"/>
                <w:szCs w:val="32"/>
                <w:lang w:bidi="ar"/>
              </w:rPr>
              <w:t>核查具体内容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2220F" w14:textId="77777777" w:rsidR="00762DAC" w:rsidRDefault="00762DAC" w:rsidP="00050A77">
            <w:pPr>
              <w:widowControl/>
              <w:spacing w:line="360" w:lineRule="exact"/>
              <w:jc w:val="center"/>
              <w:textAlignment w:val="center"/>
              <w:rPr>
                <w:rFonts w:ascii="楷体_GB2312" w:eastAsia="楷体_GB2312" w:hAnsi="宋体" w:cs="楷体_GB2312" w:hint="eastAsia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32"/>
                <w:szCs w:val="32"/>
                <w:lang w:bidi="ar"/>
              </w:rPr>
              <w:t>核查结果</w:t>
            </w:r>
          </w:p>
        </w:tc>
      </w:tr>
      <w:tr w:rsidR="00762DAC" w14:paraId="356929BE" w14:textId="77777777" w:rsidTr="00050A77">
        <w:trPr>
          <w:trHeight w:val="662"/>
        </w:trPr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0036B" w14:textId="77777777" w:rsidR="00762DAC" w:rsidRDefault="00762DAC" w:rsidP="00050A77">
            <w:pPr>
              <w:widowControl/>
              <w:spacing w:line="360" w:lineRule="exact"/>
              <w:jc w:val="center"/>
              <w:rPr>
                <w:rFonts w:ascii="楷体_GB2312" w:eastAsia="楷体_GB2312" w:hAnsi="宋体" w:cs="楷体_GB2312" w:hint="eastAsia"/>
                <w:color w:val="000000"/>
                <w:sz w:val="32"/>
                <w:szCs w:val="32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FD5D1" w14:textId="77777777" w:rsidR="00762DAC" w:rsidRDefault="00762DAC" w:rsidP="00050A77">
            <w:pPr>
              <w:widowControl/>
              <w:spacing w:line="360" w:lineRule="exact"/>
              <w:jc w:val="center"/>
              <w:rPr>
                <w:rFonts w:ascii="楷体_GB2312" w:eastAsia="楷体_GB2312" w:hAnsi="宋体" w:cs="楷体_GB2312" w:hint="eastAsia"/>
                <w:color w:val="000000"/>
                <w:sz w:val="32"/>
                <w:szCs w:val="32"/>
              </w:rPr>
            </w:pPr>
          </w:p>
        </w:tc>
        <w:tc>
          <w:tcPr>
            <w:tcW w:w="3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AAABE" w14:textId="77777777" w:rsidR="00762DAC" w:rsidRDefault="00762DAC" w:rsidP="00050A77">
            <w:pPr>
              <w:widowControl/>
              <w:spacing w:line="360" w:lineRule="exact"/>
              <w:jc w:val="center"/>
              <w:rPr>
                <w:rFonts w:ascii="楷体_GB2312" w:eastAsia="楷体_GB2312" w:hAnsi="宋体" w:cs="楷体_GB2312" w:hint="eastAsia"/>
                <w:color w:val="000000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4E4C2" w14:textId="77777777" w:rsidR="00762DAC" w:rsidRDefault="00762DAC" w:rsidP="00050A77">
            <w:pPr>
              <w:widowControl/>
              <w:spacing w:line="360" w:lineRule="exact"/>
              <w:jc w:val="center"/>
              <w:textAlignment w:val="center"/>
              <w:rPr>
                <w:rFonts w:ascii="楷体_GB2312" w:eastAsia="楷体_GB2312" w:hAnsi="宋体" w:cs="楷体_GB2312" w:hint="eastAsia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32"/>
                <w:szCs w:val="32"/>
                <w:lang w:bidi="ar"/>
              </w:rPr>
              <w:t>是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8C6FC" w14:textId="77777777" w:rsidR="00762DAC" w:rsidRDefault="00762DAC" w:rsidP="00050A77">
            <w:pPr>
              <w:widowControl/>
              <w:spacing w:line="360" w:lineRule="exact"/>
              <w:jc w:val="center"/>
              <w:textAlignment w:val="center"/>
              <w:rPr>
                <w:rFonts w:ascii="楷体_GB2312" w:eastAsia="楷体_GB2312" w:hAnsi="宋体" w:cs="楷体_GB2312" w:hint="eastAsia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32"/>
                <w:szCs w:val="32"/>
                <w:lang w:bidi="ar"/>
              </w:rPr>
              <w:t>否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68997" w14:textId="77777777" w:rsidR="00762DAC" w:rsidRDefault="00762DAC" w:rsidP="00050A77">
            <w:pPr>
              <w:widowControl/>
              <w:spacing w:line="360" w:lineRule="exact"/>
              <w:jc w:val="center"/>
              <w:textAlignment w:val="center"/>
              <w:rPr>
                <w:rFonts w:ascii="楷体_GB2312" w:eastAsia="楷体_GB2312" w:hAnsi="宋体" w:cs="楷体_GB2312" w:hint="eastAsia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32"/>
                <w:szCs w:val="32"/>
                <w:lang w:bidi="ar"/>
              </w:rPr>
              <w:t>具体情况及金额</w:t>
            </w:r>
          </w:p>
        </w:tc>
      </w:tr>
      <w:tr w:rsidR="00762DAC" w14:paraId="284C4A69" w14:textId="77777777" w:rsidTr="00050A77">
        <w:trPr>
          <w:trHeight w:val="662"/>
        </w:trPr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3273B" w14:textId="77777777" w:rsidR="00762DAC" w:rsidRDefault="00762DAC" w:rsidP="00050A7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典当企业注册资本实收情况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4C7AB" w14:textId="77777777" w:rsidR="00762DAC" w:rsidRDefault="00762DAC" w:rsidP="00050A7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CBEAB" w14:textId="77777777" w:rsidR="00762DAC" w:rsidRDefault="00762DAC" w:rsidP="00050A77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是否有虚假出资、抽逃资金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B6DE6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41135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4F372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762DAC" w14:paraId="15E7640E" w14:textId="77777777" w:rsidTr="00050A77">
        <w:trPr>
          <w:trHeight w:val="662"/>
        </w:trPr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F6A80" w14:textId="77777777" w:rsidR="00762DAC" w:rsidRDefault="00762DAC" w:rsidP="00050A77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5677F" w14:textId="77777777" w:rsidR="00762DAC" w:rsidRDefault="00762DAC" w:rsidP="00050A7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5969" w14:textId="77777777" w:rsidR="00762DAC" w:rsidRDefault="00762DAC" w:rsidP="00050A77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净资产是否低于注册资本的90％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30F07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43904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C0E24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762DAC" w14:paraId="5BFD1C26" w14:textId="77777777" w:rsidTr="00050A77">
        <w:trPr>
          <w:trHeight w:val="662"/>
        </w:trPr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632EB" w14:textId="77777777" w:rsidR="00762DAC" w:rsidRDefault="00762DAC" w:rsidP="00050A77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C464D" w14:textId="77777777" w:rsidR="00762DAC" w:rsidRDefault="00762DAC" w:rsidP="00050A7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1C527" w14:textId="77777777" w:rsidR="00762DAC" w:rsidRDefault="00762DAC" w:rsidP="00050A77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分支机构运营资金是否拨付到位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52017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CF1AB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FE265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762DAC" w14:paraId="093EA7CC" w14:textId="77777777" w:rsidTr="00050A77">
        <w:trPr>
          <w:trHeight w:val="662"/>
        </w:trPr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DC762" w14:textId="77777777" w:rsidR="00762DAC" w:rsidRDefault="00762DAC" w:rsidP="00050A77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6AB75" w14:textId="77777777" w:rsidR="00762DAC" w:rsidRDefault="00762DAC" w:rsidP="00050A7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C6B77" w14:textId="77777777" w:rsidR="00762DAC" w:rsidRDefault="00762DAC" w:rsidP="00050A77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分支机构是否独立核算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38467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B4AE4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071C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762DAC" w14:paraId="11F88C96" w14:textId="77777777" w:rsidTr="00050A77">
        <w:trPr>
          <w:trHeight w:val="662"/>
        </w:trPr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802DE" w14:textId="77777777" w:rsidR="00762DAC" w:rsidRDefault="00762DAC" w:rsidP="00050A7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典当企业资金来源情况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2DC9D" w14:textId="77777777" w:rsidR="00762DAC" w:rsidRDefault="00762DAC" w:rsidP="00050A7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61DF8" w14:textId="77777777" w:rsidR="00762DAC" w:rsidRDefault="00762DAC" w:rsidP="00050A77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是否发现非法集资、吸收或者变相吸收存款的线索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89001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95932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F9D0B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762DAC" w14:paraId="5F9D371E" w14:textId="77777777" w:rsidTr="00050A77">
        <w:trPr>
          <w:trHeight w:val="662"/>
        </w:trPr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604F4" w14:textId="77777777" w:rsidR="00762DAC" w:rsidRDefault="00762DAC" w:rsidP="00050A77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8A96E" w14:textId="77777777" w:rsidR="00762DAC" w:rsidRDefault="00762DAC" w:rsidP="00050A7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8C1EB" w14:textId="77777777" w:rsidR="00762DAC" w:rsidRDefault="00762DAC" w:rsidP="00050A77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是否从商业银行以外的单位或个人借款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42FDC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CDC73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1CCDF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762DAC" w14:paraId="70CA1E04" w14:textId="77777777" w:rsidTr="00050A77">
        <w:trPr>
          <w:trHeight w:val="662"/>
        </w:trPr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5346" w14:textId="77777777" w:rsidR="00762DAC" w:rsidRDefault="00762DAC" w:rsidP="00050A77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F822B" w14:textId="77777777" w:rsidR="00762DAC" w:rsidRDefault="00762DAC" w:rsidP="00050A7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16804" w14:textId="77777777" w:rsidR="00762DAC" w:rsidRDefault="00762DAC" w:rsidP="00050A77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是否从本市以外商业银行贷款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0245C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FE57D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E738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762DAC" w14:paraId="3401ACA0" w14:textId="77777777" w:rsidTr="00050A77">
        <w:trPr>
          <w:trHeight w:val="662"/>
        </w:trPr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E7505" w14:textId="77777777" w:rsidR="00762DAC" w:rsidRDefault="00762DAC" w:rsidP="00050A77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BF425" w14:textId="77777777" w:rsidR="00762DAC" w:rsidRDefault="00762DAC" w:rsidP="00050A7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1F32D" w14:textId="77777777" w:rsidR="00762DAC" w:rsidRDefault="00762DAC" w:rsidP="00050A77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银行贷款是否超过注册资本金或所有者权益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AE6FB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BF8AA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F3E31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762DAC" w14:paraId="21BF8E2A" w14:textId="77777777" w:rsidTr="00050A77">
        <w:trPr>
          <w:trHeight w:val="662"/>
        </w:trPr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85343" w14:textId="77777777" w:rsidR="00762DAC" w:rsidRDefault="00762DAC" w:rsidP="00050A7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典当企业与股东的资金往来情况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F02B6" w14:textId="77777777" w:rsidR="00762DAC" w:rsidRDefault="00762DAC" w:rsidP="00050A7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7E3FF" w14:textId="77777777" w:rsidR="00762DAC" w:rsidRDefault="00762DAC" w:rsidP="00050A77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对其股东的典当金额是否超过该股东的入股金额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28C59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EFC96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E08F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762DAC" w14:paraId="3B7F435A" w14:textId="77777777" w:rsidTr="00050A77">
        <w:trPr>
          <w:trHeight w:val="662"/>
        </w:trPr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DAE49" w14:textId="77777777" w:rsidR="00762DAC" w:rsidRDefault="00762DAC" w:rsidP="00050A77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3F5DF" w14:textId="77777777" w:rsidR="00762DAC" w:rsidRDefault="00762DAC" w:rsidP="00050A7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C2D34" w14:textId="77777777" w:rsidR="00762DAC" w:rsidRDefault="00762DAC" w:rsidP="00050A77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是否与股东有资金往来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ED86A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14102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7D625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762DAC" w14:paraId="5FE761D5" w14:textId="77777777" w:rsidTr="00050A77">
        <w:trPr>
          <w:trHeight w:val="1283"/>
        </w:trPr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79B7B" w14:textId="77777777" w:rsidR="00762DAC" w:rsidRDefault="00762DAC" w:rsidP="00050A77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4719D" w14:textId="77777777" w:rsidR="00762DAC" w:rsidRDefault="00762DAC" w:rsidP="00050A7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742CA" w14:textId="77777777" w:rsidR="00762DAC" w:rsidRDefault="00762DAC" w:rsidP="00050A77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控股股东为上市公司的，上市募集资金是否违规进入典当企业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A266A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0719F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3B4AE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762DAC" w14:paraId="6324253F" w14:textId="77777777" w:rsidTr="00050A77">
        <w:trPr>
          <w:trHeight w:val="662"/>
        </w:trPr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1146D" w14:textId="77777777" w:rsidR="00762DAC" w:rsidRDefault="00762DAC" w:rsidP="00050A7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典当业务结构及放款情况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97097" w14:textId="77777777" w:rsidR="00762DAC" w:rsidRDefault="00762DAC" w:rsidP="00050A7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12646" w14:textId="77777777" w:rsidR="00762DAC" w:rsidRDefault="00762DAC" w:rsidP="00050A77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财产权利质押典当余额是否超过注册资本的50%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627F8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81515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DA51E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762DAC" w14:paraId="712819E0" w14:textId="77777777" w:rsidTr="00050A77">
        <w:trPr>
          <w:trHeight w:val="662"/>
        </w:trPr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5C84F" w14:textId="77777777" w:rsidR="00762DAC" w:rsidRDefault="00762DAC" w:rsidP="00050A77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28A83" w14:textId="77777777" w:rsidR="00762DAC" w:rsidRDefault="00762DAC" w:rsidP="00050A7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8C1B1" w14:textId="77777777" w:rsidR="00762DAC" w:rsidRDefault="00762DAC" w:rsidP="00050A77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是否有以证券交易账户资产为质押的典当业务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B980A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4917A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DA0A2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762DAC" w14:paraId="52DB3F0E" w14:textId="77777777" w:rsidTr="00050A77">
        <w:trPr>
          <w:trHeight w:val="662"/>
        </w:trPr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59AF7" w14:textId="77777777" w:rsidR="00762DAC" w:rsidRDefault="00762DAC" w:rsidP="00050A77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6C17B" w14:textId="77777777" w:rsidR="00762DAC" w:rsidRDefault="00762DAC" w:rsidP="00050A7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97E06" w14:textId="77777777" w:rsidR="00762DAC" w:rsidRDefault="00762DAC" w:rsidP="00050A77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房地产抵押典当余额是否超过注册资本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48D36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A3327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90D2C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762DAC" w14:paraId="272A2EF4" w14:textId="77777777" w:rsidTr="00050A77">
        <w:trPr>
          <w:trHeight w:val="1283"/>
        </w:trPr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ECF68" w14:textId="77777777" w:rsidR="00762DAC" w:rsidRDefault="00762DAC" w:rsidP="00050A77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7A206" w14:textId="77777777" w:rsidR="00762DAC" w:rsidRDefault="00762DAC" w:rsidP="00050A7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F8078" w14:textId="77777777" w:rsidR="00762DAC" w:rsidRDefault="00762DAC" w:rsidP="00050A77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对同一法人或者自然人的典当余额是否超过注册资本的25％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04F96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A1F16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7508F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762DAC" w14:paraId="70AE67AA" w14:textId="77777777" w:rsidTr="00050A77">
        <w:trPr>
          <w:trHeight w:val="662"/>
        </w:trPr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8188A" w14:textId="77777777" w:rsidR="00762DAC" w:rsidRDefault="00762DAC" w:rsidP="00050A77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22E11" w14:textId="77777777" w:rsidR="00762DAC" w:rsidRDefault="00762DAC" w:rsidP="00050A7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E0409" w14:textId="77777777" w:rsidR="00762DAC" w:rsidRDefault="00762DAC" w:rsidP="00050A77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房地产抵押典当单笔当金是否超过注册资本10%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DC082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F2328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46688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762DAC" w14:paraId="6C4EB9C8" w14:textId="77777777" w:rsidTr="00050A77">
        <w:trPr>
          <w:trHeight w:val="662"/>
        </w:trPr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BD320" w14:textId="77777777" w:rsidR="00762DAC" w:rsidRDefault="00762DAC" w:rsidP="00050A77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61E5" w14:textId="77777777" w:rsidR="00762DAC" w:rsidRDefault="00762DAC" w:rsidP="00050A7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B5DFE" w14:textId="77777777" w:rsidR="00762DAC" w:rsidRDefault="00762DAC" w:rsidP="00050A77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是否超范围经营（对外投资、发放信用贷款等）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19DE8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3B5CE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28897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762DAC" w14:paraId="57EEE411" w14:textId="77777777" w:rsidTr="00050A77">
        <w:trPr>
          <w:trHeight w:val="662"/>
        </w:trPr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A1EF3" w14:textId="77777777" w:rsidR="00762DAC" w:rsidRDefault="00762DAC" w:rsidP="00050A7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典当企业对绝当物品处理情况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21C55" w14:textId="77777777" w:rsidR="00762DAC" w:rsidRDefault="00762DAC" w:rsidP="00050A7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5AA5E" w14:textId="77777777" w:rsidR="00762DAC" w:rsidRDefault="00762DAC" w:rsidP="00050A77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是否销售非绝当物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5A88D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FD8E0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FF74B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762DAC" w14:paraId="22A73F3C" w14:textId="77777777" w:rsidTr="00050A77">
        <w:trPr>
          <w:trHeight w:val="1283"/>
        </w:trPr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048B4" w14:textId="77777777" w:rsidR="00762DAC" w:rsidRDefault="00762DAC" w:rsidP="00050A77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1E3C7" w14:textId="77777777" w:rsidR="00762DAC" w:rsidRDefault="00762DAC" w:rsidP="00050A7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C2096" w14:textId="77777777" w:rsidR="00762DAC" w:rsidRDefault="00762DAC" w:rsidP="00050A77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绝当物品估价金额(非当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金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金额)在3万元以上的，是否按照双方协议处理或依法拍卖、变卖当物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AFC6D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2A495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0D0CD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762DAC" w14:paraId="6ADF6A5C" w14:textId="77777777" w:rsidTr="00050A77">
        <w:trPr>
          <w:trHeight w:val="662"/>
        </w:trPr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1B6D2" w14:textId="77777777" w:rsidR="00762DAC" w:rsidRDefault="00762DAC" w:rsidP="00050A77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F377B" w14:textId="77777777" w:rsidR="00762DAC" w:rsidRDefault="00762DAC" w:rsidP="00050A7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0556F" w14:textId="77777777" w:rsidR="00762DAC" w:rsidRDefault="00762DAC" w:rsidP="00050A77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三万元以上绝当物溢价是否返还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A3E72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A5AF3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01DAF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762DAC" w14:paraId="0CB3BE66" w14:textId="77777777" w:rsidTr="00050A77">
        <w:trPr>
          <w:trHeight w:val="662"/>
        </w:trPr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03693" w14:textId="77777777" w:rsidR="00762DAC" w:rsidRDefault="00762DAC" w:rsidP="00050A7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当票使用情况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A6637" w14:textId="77777777" w:rsidR="00762DAC" w:rsidRDefault="00762DAC" w:rsidP="00050A7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02A63" w14:textId="77777777" w:rsidR="00762DAC" w:rsidRDefault="00762DAC" w:rsidP="00050A77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所有业务是否按规定开具了当票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71312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38416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F2538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762DAC" w14:paraId="7BAE0C98" w14:textId="77777777" w:rsidTr="00050A77">
        <w:trPr>
          <w:trHeight w:val="662"/>
        </w:trPr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BF57E" w14:textId="77777777" w:rsidR="00762DAC" w:rsidRDefault="00762DAC" w:rsidP="00050A77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5C396" w14:textId="77777777" w:rsidR="00762DAC" w:rsidRDefault="00762DAC" w:rsidP="00050A7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CF8AE" w14:textId="77777777" w:rsidR="00762DAC" w:rsidRDefault="00762DAC" w:rsidP="00050A77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是否按规定机打当票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D04F9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4B585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4B343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762DAC" w14:paraId="2891F0F2" w14:textId="77777777" w:rsidTr="00050A77">
        <w:trPr>
          <w:trHeight w:val="662"/>
        </w:trPr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61BC7" w14:textId="77777777" w:rsidR="00762DAC" w:rsidRDefault="00762DAC" w:rsidP="00050A77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4852C" w14:textId="77777777" w:rsidR="00762DAC" w:rsidRDefault="00762DAC" w:rsidP="00050A7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5C7B1" w14:textId="77777777" w:rsidR="00762DAC" w:rsidRDefault="00762DAC" w:rsidP="00050A77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当票填写是否完整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AC1EB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E2E6F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83EE7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762DAC" w14:paraId="7F4488B7" w14:textId="77777777" w:rsidTr="00050A77">
        <w:trPr>
          <w:trHeight w:val="662"/>
        </w:trPr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54344" w14:textId="77777777" w:rsidR="00762DAC" w:rsidRDefault="00762DAC" w:rsidP="00050A77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248E3" w14:textId="77777777" w:rsidR="00762DAC" w:rsidRDefault="00762DAC" w:rsidP="00050A7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32DB8" w14:textId="77777777" w:rsidR="00762DAC" w:rsidRDefault="00762DAC" w:rsidP="00050A77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是否存在以合同代替当票和“账外挂账”现象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DC2FC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E20E8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11237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762DAC" w14:paraId="0A34B9C1" w14:textId="77777777" w:rsidTr="00050A77">
        <w:trPr>
          <w:trHeight w:val="662"/>
        </w:trPr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DD24A" w14:textId="77777777" w:rsidR="00762DAC" w:rsidRDefault="00762DAC" w:rsidP="00050A77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91375" w14:textId="77777777" w:rsidR="00762DAC" w:rsidRDefault="00762DAC" w:rsidP="00050A7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C60A6" w14:textId="77777777" w:rsidR="00762DAC" w:rsidRDefault="00762DAC" w:rsidP="00050A77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是否存在自行印制当票行为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9580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81722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C3FB4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762DAC" w14:paraId="4CE014A2" w14:textId="77777777" w:rsidTr="00050A77">
        <w:trPr>
          <w:trHeight w:val="1283"/>
        </w:trPr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6E107" w14:textId="77777777" w:rsidR="00762DAC" w:rsidRDefault="00762DAC" w:rsidP="00050A77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3A110" w14:textId="77777777" w:rsidR="00762DAC" w:rsidRDefault="00762DAC" w:rsidP="00050A7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69C48" w14:textId="77777777" w:rsidR="00762DAC" w:rsidRDefault="00762DAC" w:rsidP="00050A77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开具的当票、续当凭证与真实的质、抵押典当业务是否相对应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65C35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C463B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F0B44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762DAC" w14:paraId="38D2D36E" w14:textId="77777777" w:rsidTr="00050A77">
        <w:trPr>
          <w:trHeight w:val="662"/>
        </w:trPr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45807" w14:textId="77777777" w:rsidR="00762DAC" w:rsidRDefault="00762DAC" w:rsidP="00050A7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息费收取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情况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1E1D4" w14:textId="77777777" w:rsidR="00762DAC" w:rsidRDefault="00762DAC" w:rsidP="00050A7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16154" w14:textId="77777777" w:rsidR="00762DAC" w:rsidRDefault="00762DAC" w:rsidP="00050A77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是否存在当金利息预扣情况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F88CA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F8CD8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AFDAF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762DAC" w14:paraId="6EF16B5D" w14:textId="77777777" w:rsidTr="00050A77">
        <w:trPr>
          <w:trHeight w:val="662"/>
        </w:trPr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5E6ED" w14:textId="77777777" w:rsidR="00762DAC" w:rsidRDefault="00762DAC" w:rsidP="00050A77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8BBE7" w14:textId="77777777" w:rsidR="00762DAC" w:rsidRDefault="00762DAC" w:rsidP="00050A7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D9AC2" w14:textId="77777777" w:rsidR="00762DAC" w:rsidRDefault="00762DAC" w:rsidP="00050A77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利息及综合费率收取是否超过规定范围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6D878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B6530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5A400" w14:textId="77777777" w:rsidR="00762DAC" w:rsidRDefault="00762DAC" w:rsidP="00050A77">
            <w:pPr>
              <w:widowControl/>
              <w:spacing w:line="360" w:lineRule="exact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762DAC" w14:paraId="6A84817C" w14:textId="77777777" w:rsidTr="00050A77">
        <w:trPr>
          <w:trHeight w:val="1283"/>
        </w:trPr>
        <w:tc>
          <w:tcPr>
            <w:tcW w:w="1222" w:type="dxa"/>
            <w:vAlign w:val="center"/>
          </w:tcPr>
          <w:p w14:paraId="3EB0C70C" w14:textId="77777777" w:rsidR="00762DAC" w:rsidRDefault="00762DAC" w:rsidP="00050A77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 xml:space="preserve">注册会计师签字：  </w:t>
            </w:r>
          </w:p>
        </w:tc>
        <w:tc>
          <w:tcPr>
            <w:tcW w:w="889" w:type="dxa"/>
            <w:vAlign w:val="center"/>
          </w:tcPr>
          <w:p w14:paraId="1ED0DF5E" w14:textId="77777777" w:rsidR="00762DAC" w:rsidRDefault="00762DAC" w:rsidP="00050A77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Align w:val="center"/>
          </w:tcPr>
          <w:p w14:paraId="4E15E1FA" w14:textId="77777777" w:rsidR="00762DAC" w:rsidRDefault="00762DAC" w:rsidP="00050A77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14:paraId="388B22F1" w14:textId="77777777" w:rsidR="00762DAC" w:rsidRDefault="00762DAC" w:rsidP="00050A77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公司财务负责人：</w:t>
            </w:r>
          </w:p>
        </w:tc>
        <w:tc>
          <w:tcPr>
            <w:tcW w:w="599" w:type="dxa"/>
            <w:vAlign w:val="center"/>
          </w:tcPr>
          <w:p w14:paraId="4CC83956" w14:textId="77777777" w:rsidR="00762DAC" w:rsidRDefault="00762DAC" w:rsidP="00050A77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14:paraId="384C8484" w14:textId="77777777" w:rsidR="00762DAC" w:rsidRDefault="00762DAC" w:rsidP="00050A77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62DAC" w14:paraId="5DC09091" w14:textId="77777777" w:rsidTr="00050A77">
        <w:trPr>
          <w:trHeight w:val="1895"/>
        </w:trPr>
        <w:tc>
          <w:tcPr>
            <w:tcW w:w="1222" w:type="dxa"/>
            <w:vAlign w:val="center"/>
          </w:tcPr>
          <w:p w14:paraId="78686176" w14:textId="77777777" w:rsidR="00762DAC" w:rsidRDefault="00762DAC" w:rsidP="00050A77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14:paraId="576FEFE4" w14:textId="77777777" w:rsidR="00762DAC" w:rsidRDefault="00762DAC" w:rsidP="00050A77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Align w:val="center"/>
          </w:tcPr>
          <w:p w14:paraId="7C52D9C3" w14:textId="77777777" w:rsidR="00762DAC" w:rsidRDefault="00762DAC" w:rsidP="00050A77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    注册会计师事务所盖章：</w:t>
            </w:r>
          </w:p>
        </w:tc>
        <w:tc>
          <w:tcPr>
            <w:tcW w:w="681" w:type="dxa"/>
            <w:vAlign w:val="center"/>
          </w:tcPr>
          <w:p w14:paraId="1179092D" w14:textId="77777777" w:rsidR="00762DAC" w:rsidRDefault="00762DAC" w:rsidP="00050A77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vAlign w:val="center"/>
          </w:tcPr>
          <w:p w14:paraId="6B61B639" w14:textId="77777777" w:rsidR="00762DAC" w:rsidRDefault="00762DAC" w:rsidP="00050A77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14:paraId="1E988F5C" w14:textId="77777777" w:rsidR="00762DAC" w:rsidRDefault="00762DAC" w:rsidP="00050A77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62DAC" w14:paraId="3D2E6825" w14:textId="77777777" w:rsidTr="00050A77">
        <w:trPr>
          <w:trHeight w:val="652"/>
        </w:trPr>
        <w:tc>
          <w:tcPr>
            <w:tcW w:w="1222" w:type="dxa"/>
            <w:vAlign w:val="center"/>
          </w:tcPr>
          <w:p w14:paraId="3F76E3D7" w14:textId="77777777" w:rsidR="00762DAC" w:rsidRDefault="00762DAC" w:rsidP="00050A77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14:paraId="4F0F8ECA" w14:textId="77777777" w:rsidR="00762DAC" w:rsidRDefault="00762DAC" w:rsidP="00050A7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vAlign w:val="center"/>
          </w:tcPr>
          <w:p w14:paraId="22E5B380" w14:textId="77777777" w:rsidR="00762DAC" w:rsidRDefault="00762DAC" w:rsidP="00050A77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792" w:type="dxa"/>
            <w:gridSpan w:val="3"/>
            <w:vAlign w:val="center"/>
          </w:tcPr>
          <w:p w14:paraId="6124005A" w14:textId="77777777" w:rsidR="00762DAC" w:rsidRDefault="00762DAC" w:rsidP="00050A7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年   月   日</w:t>
            </w:r>
          </w:p>
        </w:tc>
      </w:tr>
    </w:tbl>
    <w:p w14:paraId="01830D5E" w14:textId="77777777" w:rsidR="0044192E" w:rsidRDefault="007D0491"/>
    <w:sectPr w:rsidR="00441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83123" w14:textId="77777777" w:rsidR="007D0491" w:rsidRDefault="007D0491" w:rsidP="00762DAC">
      <w:r>
        <w:separator/>
      </w:r>
    </w:p>
  </w:endnote>
  <w:endnote w:type="continuationSeparator" w:id="0">
    <w:p w14:paraId="7482F437" w14:textId="77777777" w:rsidR="007D0491" w:rsidRDefault="007D0491" w:rsidP="0076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A7A90" w14:textId="77777777" w:rsidR="007D0491" w:rsidRDefault="007D0491" w:rsidP="00762DAC">
      <w:r>
        <w:separator/>
      </w:r>
    </w:p>
  </w:footnote>
  <w:footnote w:type="continuationSeparator" w:id="0">
    <w:p w14:paraId="1B7981B2" w14:textId="77777777" w:rsidR="007D0491" w:rsidRDefault="007D0491" w:rsidP="00762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2B"/>
    <w:rsid w:val="00391153"/>
    <w:rsid w:val="003D5EB7"/>
    <w:rsid w:val="00762DAC"/>
    <w:rsid w:val="007D0491"/>
    <w:rsid w:val="008B2A01"/>
    <w:rsid w:val="00A4122B"/>
    <w:rsid w:val="00B7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9954B0-E85A-4667-B9CA-E224AE98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D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2D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2D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2D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艾艾的电脑</dc:creator>
  <cp:keywords/>
  <dc:description/>
  <cp:lastModifiedBy>艾艾的电脑</cp:lastModifiedBy>
  <cp:revision>2</cp:revision>
  <dcterms:created xsi:type="dcterms:W3CDTF">2020-06-23T01:30:00Z</dcterms:created>
  <dcterms:modified xsi:type="dcterms:W3CDTF">2020-06-23T01:30:00Z</dcterms:modified>
</cp:coreProperties>
</file>